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BB" w:rsidRDefault="003F68BB" w:rsidP="003F68BB">
      <w:pPr>
        <w:pStyle w:val="Nadpis3"/>
        <w:rPr>
          <w:sz w:val="24"/>
        </w:rPr>
      </w:pPr>
      <w:bookmarkStart w:id="0" w:name="_GoBack"/>
      <w:bookmarkEnd w:id="0"/>
      <w:r>
        <w:rPr>
          <w:sz w:val="24"/>
        </w:rPr>
        <w:t>Stanoviska komise z 18. 4. 2007</w:t>
      </w:r>
    </w:p>
    <w:p w:rsidR="003F68BB" w:rsidRDefault="003F68BB" w:rsidP="003F68BB">
      <w:pPr>
        <w:pStyle w:val="Normlnweb"/>
      </w:pPr>
      <w:r>
        <w:t xml:space="preserve">Přítomní: </w:t>
      </w:r>
      <w:proofErr w:type="spellStart"/>
      <w:r>
        <w:t>Bystrovová</w:t>
      </w:r>
      <w:proofErr w:type="spellEnd"/>
      <w:r>
        <w:t xml:space="preserve">, Jandourek, Jůn, Černý, Osvaldová, </w:t>
      </w:r>
      <w:proofErr w:type="spellStart"/>
      <w:r>
        <w:t>Lipold</w:t>
      </w:r>
      <w:proofErr w:type="spellEnd"/>
      <w:r>
        <w:br/>
        <w:t>Omluveni: Bílek, Velíšek, Kruml</w:t>
      </w:r>
    </w:p>
    <w:p w:rsidR="003F68BB" w:rsidRDefault="003F68BB" w:rsidP="003F68BB">
      <w:pPr>
        <w:pStyle w:val="Normlnweb"/>
      </w:pPr>
      <w:r>
        <w:rPr>
          <w:rStyle w:val="Siln"/>
        </w:rPr>
        <w:t>Dořešená a řešená podání</w:t>
      </w:r>
    </w:p>
    <w:p w:rsidR="003F68BB" w:rsidRDefault="003F68BB" w:rsidP="003F68BB">
      <w:pPr>
        <w:pStyle w:val="Normlnweb"/>
      </w:pPr>
      <w:r>
        <w:t xml:space="preserve">Komise byla požádána o názor, jestli je etické, když televize ve zpravodajství používají záběry </w:t>
      </w:r>
      <w:proofErr w:type="spellStart"/>
      <w:r>
        <w:t>nicnetušících</w:t>
      </w:r>
      <w:proofErr w:type="spellEnd"/>
      <w:r>
        <w:t xml:space="preserve"> lidí pořízené bezpečnostními kamerami (nakupující, bezdomovci a podobně). Její stanovisko je:</w:t>
      </w:r>
    </w:p>
    <w:p w:rsidR="003F68BB" w:rsidRDefault="003F68BB" w:rsidP="003F68BB">
      <w:pPr>
        <w:numPr>
          <w:ilvl w:val="0"/>
          <w:numId w:val="1"/>
        </w:numPr>
        <w:spacing w:before="100" w:beforeAutospacing="1" w:after="100" w:afterAutospacing="1"/>
      </w:pPr>
      <w:r>
        <w:t xml:space="preserve">Pokud takové záběry splňují bod 3c) etického kodexu („Novinář je povinen respektovat soukromí </w:t>
      </w:r>
      <w:proofErr w:type="gramStart"/>
      <w:r>
        <w:t>osob...“), není</w:t>
      </w:r>
      <w:proofErr w:type="gramEnd"/>
      <w:r>
        <w:t xml:space="preserve"> důvod, aby je média nepoužívala. Když se novináři rozhodují, co a jak z takových záběrů použijí, musí se řídit stejnými pravidly jako u záběrů pořízených normální kamerou. Z právního hlediska jde hlavně o to, jestli obrazový záznam používají – bez svolení zobrazovaných osob – takzvaným „přiměřeným způsobem“, tedy jestli neporušují něčí právo na ochranu osobnosti (viz občanský zákoník, paragraf 11 až 13).</w:t>
      </w:r>
    </w:p>
    <w:p w:rsidR="003F68BB" w:rsidRDefault="003F68BB" w:rsidP="003F68BB">
      <w:pPr>
        <w:numPr>
          <w:ilvl w:val="0"/>
          <w:numId w:val="1"/>
        </w:numPr>
        <w:spacing w:before="100" w:beforeAutospacing="1" w:after="100" w:afterAutospacing="1"/>
      </w:pPr>
      <w:r>
        <w:t>Lidé, kteří se pohybují v dosahu bezpečnostních kamer, samozřejmě nepočítají s tím, že se jejich postavy  v důsledku toho objeví v televizním zpravodajství. Účelem kamer je sledovat, jestli někdo neporušuje zákony, ne pořizovat záběry pro zpravodajství. To ale není primárně problém novinářů, nýbrž správce kamer, který záznam dá k dispozici „nad rámec“ účelu, pro který byl pořízen. Pro novináře jsou směrodatná  měřítka popsaná v bodě 1 (viz výše).</w:t>
      </w:r>
    </w:p>
    <w:p w:rsidR="003F68BB" w:rsidRDefault="003F68BB" w:rsidP="003F68BB">
      <w:pPr>
        <w:numPr>
          <w:ilvl w:val="0"/>
          <w:numId w:val="2"/>
        </w:numPr>
        <w:spacing w:before="100" w:beforeAutospacing="1" w:after="100" w:afterAutospacing="1"/>
      </w:pPr>
      <w:r>
        <w:t>Stížnost na Liberecký deník, kde byl na počátku dubna zpracován a 11. dubna otištěn článek Tomáše Lánského o zubní laboratoři. Redaktor dostal informace a možnost fotografovat v laboratoři za podmínky, že článek autorizuje. Tuto dohodu porušil. Článek byl údajně plný nepřesností. Totéž se opakovalo ještě jednou v září. Stěžovatelům slíbila redakce zveřejnění jejich vyjádření, ale neudělala to. Reakci redakce se pokouší KPE zjistit prostřednictvím pobočky SNČR. Bude uzavřeno na příštím zasedání.</w:t>
      </w:r>
    </w:p>
    <w:p w:rsidR="00290DC8" w:rsidRDefault="00D45293"/>
    <w:sectPr w:rsidR="0029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CC"/>
    <w:multiLevelType w:val="hybridMultilevel"/>
    <w:tmpl w:val="86281698"/>
    <w:lvl w:ilvl="0" w:tplc="22185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4C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4A2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BC6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22F0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62A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BA0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06A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664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A3C09"/>
    <w:multiLevelType w:val="hybridMultilevel"/>
    <w:tmpl w:val="C7A6AA7A"/>
    <w:lvl w:ilvl="0" w:tplc="85489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4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27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43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AE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CA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EC8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E5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CA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BB"/>
    <w:rsid w:val="000B7307"/>
    <w:rsid w:val="00383880"/>
    <w:rsid w:val="003F68BB"/>
    <w:rsid w:val="00D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3F68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F68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rsid w:val="003F68BB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3F6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3F68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F68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rsid w:val="003F68BB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3F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Jaroslav</cp:lastModifiedBy>
  <cp:revision>2</cp:revision>
  <dcterms:created xsi:type="dcterms:W3CDTF">2014-03-15T23:53:00Z</dcterms:created>
  <dcterms:modified xsi:type="dcterms:W3CDTF">2014-03-15T23:53:00Z</dcterms:modified>
</cp:coreProperties>
</file>